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2F29F" w14:textId="6F3FE64D" w:rsidR="008F4F72" w:rsidRPr="00595F5E" w:rsidRDefault="00645D1A" w:rsidP="006B0142">
      <w:pPr>
        <w:jc w:val="center"/>
        <w:rPr>
          <w:rFonts w:ascii="Calibri" w:hAnsi="Calibri" w:cs="Calibri"/>
          <w:b/>
          <w:bCs/>
          <w:sz w:val="40"/>
          <w:szCs w:val="40"/>
          <w:lang w:val="en-US"/>
        </w:rPr>
      </w:pPr>
      <w:r w:rsidRPr="00595F5E">
        <w:rPr>
          <w:rFonts w:ascii="Calibri" w:hAnsi="Calibri" w:cs="Calibri"/>
          <w:b/>
          <w:bCs/>
          <w:sz w:val="40"/>
          <w:szCs w:val="40"/>
          <w:lang w:val="en-US"/>
        </w:rPr>
        <w:t xml:space="preserve">Artwork Submission Form – </w:t>
      </w:r>
      <w:proofErr w:type="spellStart"/>
      <w:r w:rsidR="00595F5E" w:rsidRPr="00595F5E">
        <w:rPr>
          <w:rFonts w:ascii="Calibri" w:hAnsi="Calibri" w:cs="Calibri"/>
          <w:b/>
          <w:bCs/>
          <w:sz w:val="40"/>
          <w:szCs w:val="40"/>
          <w:lang w:val="en-US"/>
        </w:rPr>
        <w:t>Currawa</w:t>
      </w:r>
      <w:proofErr w:type="spellEnd"/>
      <w:r w:rsidR="00595F5E" w:rsidRPr="00595F5E">
        <w:rPr>
          <w:rFonts w:ascii="Calibri" w:hAnsi="Calibri" w:cs="Calibri"/>
          <w:b/>
          <w:bCs/>
          <w:sz w:val="40"/>
          <w:szCs w:val="40"/>
          <w:lang w:val="en-US"/>
        </w:rPr>
        <w:t xml:space="preserve"> Crossing </w:t>
      </w:r>
      <w:r w:rsidRPr="00595F5E">
        <w:rPr>
          <w:rFonts w:ascii="Calibri" w:hAnsi="Calibri" w:cs="Calibri"/>
          <w:b/>
          <w:bCs/>
          <w:sz w:val="40"/>
          <w:szCs w:val="40"/>
          <w:lang w:val="en-US"/>
        </w:rPr>
        <w:t>Exhibition</w:t>
      </w:r>
      <w:r w:rsidR="00DF4575" w:rsidRPr="00595F5E">
        <w:rPr>
          <w:rFonts w:ascii="Calibri" w:hAnsi="Calibri" w:cs="Calibri"/>
          <w:b/>
          <w:bCs/>
          <w:sz w:val="40"/>
          <w:szCs w:val="40"/>
          <w:lang w:val="en-US"/>
        </w:rPr>
        <w:t xml:space="preserve"> 2024</w:t>
      </w:r>
    </w:p>
    <w:p w14:paraId="78AC1478" w14:textId="3858AD9B" w:rsidR="00440A62" w:rsidRPr="003A0CE7" w:rsidRDefault="00645D1A" w:rsidP="00440A62">
      <w:pPr>
        <w:spacing w:line="240" w:lineRule="auto"/>
        <w:rPr>
          <w:lang w:val="en-US"/>
        </w:rPr>
      </w:pPr>
      <w:r w:rsidRPr="003A0CE7">
        <w:rPr>
          <w:lang w:val="en-US"/>
        </w:rPr>
        <w:t xml:space="preserve">Thank you for expressing interest in submitting </w:t>
      </w:r>
      <w:r w:rsidR="00DF4575">
        <w:rPr>
          <w:lang w:val="en-US"/>
        </w:rPr>
        <w:t>artwork</w:t>
      </w:r>
      <w:r w:rsidRPr="003A0CE7">
        <w:rPr>
          <w:lang w:val="en-US"/>
        </w:rPr>
        <w:t xml:space="preserve"> </w:t>
      </w:r>
      <w:r w:rsidR="00CA7606">
        <w:rPr>
          <w:lang w:val="en-US"/>
        </w:rPr>
        <w:t>in</w:t>
      </w:r>
      <w:r w:rsidRPr="003A0CE7">
        <w:rPr>
          <w:lang w:val="en-US"/>
        </w:rPr>
        <w:t xml:space="preserve">to the </w:t>
      </w:r>
      <w:r w:rsidR="00B045F7" w:rsidRPr="003A0CE7">
        <w:rPr>
          <w:lang w:val="en-US"/>
        </w:rPr>
        <w:t>upcoming exhibition</w:t>
      </w:r>
      <w:r w:rsidRPr="003A0CE7">
        <w:rPr>
          <w:lang w:val="en-US"/>
        </w:rPr>
        <w:t xml:space="preserve"> at Corowa Art Space.</w:t>
      </w:r>
      <w:r w:rsidR="00DF4575" w:rsidRPr="00DF4575">
        <w:rPr>
          <w:lang w:val="en-US"/>
        </w:rPr>
        <w:t xml:space="preserve"> </w:t>
      </w:r>
      <w:r w:rsidR="00DF4575" w:rsidRPr="003A0CE7">
        <w:rPr>
          <w:lang w:val="en-US"/>
        </w:rPr>
        <w:t xml:space="preserve">The exhibition will be on display </w:t>
      </w:r>
      <w:r w:rsidR="00DF4575" w:rsidRPr="00DF4575">
        <w:rPr>
          <w:b/>
          <w:bCs/>
          <w:sz w:val="24"/>
          <w:szCs w:val="24"/>
          <w:lang w:val="en-US"/>
        </w:rPr>
        <w:t>from 24</w:t>
      </w:r>
      <w:r w:rsidR="00DF4575" w:rsidRPr="00DF4575">
        <w:rPr>
          <w:b/>
          <w:bCs/>
          <w:sz w:val="24"/>
          <w:szCs w:val="24"/>
          <w:vertAlign w:val="superscript"/>
          <w:lang w:val="en-US"/>
        </w:rPr>
        <w:t>th</w:t>
      </w:r>
      <w:r w:rsidR="00DF4575" w:rsidRPr="00DF4575">
        <w:rPr>
          <w:b/>
          <w:bCs/>
          <w:sz w:val="24"/>
          <w:szCs w:val="24"/>
          <w:lang w:val="en-US"/>
        </w:rPr>
        <w:t xml:space="preserve"> May – 14</w:t>
      </w:r>
      <w:r w:rsidR="00DF4575" w:rsidRPr="00DF4575">
        <w:rPr>
          <w:b/>
          <w:bCs/>
          <w:sz w:val="24"/>
          <w:szCs w:val="24"/>
          <w:vertAlign w:val="superscript"/>
          <w:lang w:val="en-US"/>
        </w:rPr>
        <w:t>th</w:t>
      </w:r>
      <w:r w:rsidR="00DF4575" w:rsidRPr="00DF4575">
        <w:rPr>
          <w:b/>
          <w:bCs/>
          <w:sz w:val="24"/>
          <w:szCs w:val="24"/>
          <w:lang w:val="en-US"/>
        </w:rPr>
        <w:t xml:space="preserve"> July 2024</w:t>
      </w:r>
      <w:r w:rsidR="00DF4575" w:rsidRPr="003A0CE7">
        <w:rPr>
          <w:lang w:val="en-US"/>
        </w:rPr>
        <w:t xml:space="preserve"> and will run to coincide with Reconciliation Week and NAIDOC Week.</w:t>
      </w:r>
      <w:r w:rsidR="00DF4575">
        <w:rPr>
          <w:lang w:val="en-US"/>
        </w:rPr>
        <w:t xml:space="preserve"> </w:t>
      </w:r>
      <w:r w:rsidRPr="003A0CE7">
        <w:rPr>
          <w:lang w:val="en-US"/>
        </w:rPr>
        <w:t xml:space="preserve"> </w:t>
      </w:r>
      <w:r w:rsidR="00B045F7" w:rsidRPr="003A0CE7">
        <w:rPr>
          <w:lang w:val="en-US"/>
        </w:rPr>
        <w:t>If you are submitting more than one, please</w:t>
      </w:r>
      <w:r w:rsidR="00CF0796" w:rsidRPr="003A0CE7">
        <w:rPr>
          <w:lang w:val="en-US"/>
        </w:rPr>
        <w:t xml:space="preserve"> fill out a separate submission form for each artwork.</w:t>
      </w:r>
    </w:p>
    <w:p w14:paraId="0E1A3FDE" w14:textId="1C57308A" w:rsidR="008B6B21" w:rsidRDefault="00795A5B" w:rsidP="003A0CE7">
      <w:pPr>
        <w:spacing w:line="240" w:lineRule="auto"/>
        <w:rPr>
          <w:lang w:val="en-US"/>
        </w:rPr>
      </w:pPr>
      <w:r w:rsidRPr="002A7964">
        <w:rPr>
          <w:b/>
          <w:bCs/>
          <w:sz w:val="32"/>
          <w:szCs w:val="32"/>
          <w:lang w:val="en-US"/>
        </w:rPr>
        <w:t>Sale of Artwork</w:t>
      </w:r>
      <w:r w:rsidRPr="003A0CE7">
        <w:rPr>
          <w:lang w:val="en-US"/>
        </w:rPr>
        <w:t xml:space="preserve"> </w:t>
      </w:r>
      <w:r>
        <w:rPr>
          <w:lang w:val="en-US"/>
        </w:rPr>
        <w:br/>
      </w:r>
      <w:r w:rsidR="008F4F72" w:rsidRPr="003A0CE7">
        <w:rPr>
          <w:lang w:val="en-US"/>
        </w:rPr>
        <w:t xml:space="preserve">Artists </w:t>
      </w:r>
      <w:r w:rsidR="00F803AC" w:rsidRPr="003A0CE7">
        <w:rPr>
          <w:lang w:val="en-US"/>
        </w:rPr>
        <w:t xml:space="preserve">are to </w:t>
      </w:r>
      <w:r w:rsidR="008F4F72" w:rsidRPr="003A0CE7">
        <w:rPr>
          <w:lang w:val="en-US"/>
        </w:rPr>
        <w:t>liaise with</w:t>
      </w:r>
      <w:r w:rsidR="001B2E27" w:rsidRPr="003A0CE7">
        <w:rPr>
          <w:lang w:val="en-US"/>
        </w:rPr>
        <w:t xml:space="preserve"> any</w:t>
      </w:r>
      <w:r w:rsidR="008F4F72" w:rsidRPr="003A0CE7">
        <w:rPr>
          <w:lang w:val="en-US"/>
        </w:rPr>
        <w:t xml:space="preserve"> interested buyers</w:t>
      </w:r>
      <w:r w:rsidR="00B045F7" w:rsidRPr="003A0CE7">
        <w:rPr>
          <w:lang w:val="en-US"/>
        </w:rPr>
        <w:t xml:space="preserve"> directly</w:t>
      </w:r>
      <w:r w:rsidR="008F4F72" w:rsidRPr="003A0CE7">
        <w:rPr>
          <w:lang w:val="en-US"/>
        </w:rPr>
        <w:t xml:space="preserve">, </w:t>
      </w:r>
      <w:r w:rsidR="00F803AC" w:rsidRPr="003A0CE7">
        <w:rPr>
          <w:lang w:val="en-US"/>
        </w:rPr>
        <w:t xml:space="preserve">as </w:t>
      </w:r>
      <w:r w:rsidR="008F4F72" w:rsidRPr="003A0CE7">
        <w:rPr>
          <w:lang w:val="en-US"/>
        </w:rPr>
        <w:t>Council will not manage that process</w:t>
      </w:r>
      <w:r w:rsidR="00440A62" w:rsidRPr="003A0CE7">
        <w:rPr>
          <w:lang w:val="en-US"/>
        </w:rPr>
        <w:t>, delivery,</w:t>
      </w:r>
      <w:r w:rsidR="008F4F72" w:rsidRPr="003A0CE7">
        <w:rPr>
          <w:lang w:val="en-US"/>
        </w:rPr>
        <w:t xml:space="preserve"> nor take a percentage of sales. If you wish to sel</w:t>
      </w:r>
      <w:r w:rsidR="001B2E27" w:rsidRPr="003A0CE7">
        <w:rPr>
          <w:lang w:val="en-US"/>
        </w:rPr>
        <w:t>l,</w:t>
      </w:r>
      <w:r w:rsidR="008F4F72" w:rsidRPr="003A0CE7">
        <w:rPr>
          <w:lang w:val="en-US"/>
        </w:rPr>
        <w:t xml:space="preserve"> please leave a </w:t>
      </w:r>
      <w:r w:rsidR="00632D9C">
        <w:rPr>
          <w:lang w:val="en-US"/>
        </w:rPr>
        <w:t xml:space="preserve">public </w:t>
      </w:r>
      <w:r w:rsidR="008F4F72" w:rsidRPr="003A0CE7">
        <w:rPr>
          <w:lang w:val="en-US"/>
        </w:rPr>
        <w:t>contact below which will be displayed on the artwork’s label.</w:t>
      </w:r>
      <w:r w:rsidR="001443C2" w:rsidRPr="003A0CE7">
        <w:rPr>
          <w:lang w:val="en-US"/>
        </w:rPr>
        <w:t xml:space="preserve"> Sold artworks will remain on display for the duration of the exhibition. If a work has been confirmed as sold by the artist, please advise the Events Officer and they will put a </w:t>
      </w:r>
      <w:r w:rsidR="00632D9C">
        <w:rPr>
          <w:lang w:val="en-US"/>
        </w:rPr>
        <w:t>sticker</w:t>
      </w:r>
      <w:r w:rsidR="001443C2" w:rsidRPr="003A0CE7">
        <w:rPr>
          <w:lang w:val="en-US"/>
        </w:rPr>
        <w:t xml:space="preserve"> on the label.</w:t>
      </w:r>
      <w:r w:rsidR="008F4F72" w:rsidRPr="003A0CE7">
        <w:rPr>
          <w:lang w:val="en-US"/>
        </w:rPr>
        <w:br/>
      </w:r>
      <w:r w:rsidR="008F4F72" w:rsidRPr="003A0CE7">
        <w:rPr>
          <w:lang w:val="en-US"/>
        </w:rPr>
        <w:br/>
      </w:r>
      <w:r>
        <w:rPr>
          <w:b/>
          <w:bCs/>
          <w:sz w:val="32"/>
          <w:szCs w:val="32"/>
          <w:lang w:val="en-US"/>
        </w:rPr>
        <w:t>Delivery and Collection of Artwork</w:t>
      </w:r>
      <w:r w:rsidRPr="003A0CE7">
        <w:rPr>
          <w:lang w:val="en-US"/>
        </w:rPr>
        <w:t xml:space="preserve"> </w:t>
      </w:r>
      <w:r>
        <w:rPr>
          <w:lang w:val="en-US"/>
        </w:rPr>
        <w:br/>
      </w:r>
      <w:r w:rsidR="00E14873" w:rsidRPr="003A0CE7">
        <w:rPr>
          <w:lang w:val="en-US"/>
        </w:rPr>
        <w:t xml:space="preserve">The exhibition is open to </w:t>
      </w:r>
      <w:r w:rsidR="00B045F7" w:rsidRPr="003A0CE7">
        <w:rPr>
          <w:lang w:val="en-US"/>
        </w:rPr>
        <w:t xml:space="preserve">any First Nations </w:t>
      </w:r>
      <w:r w:rsidR="00941420">
        <w:rPr>
          <w:lang w:val="en-US"/>
        </w:rPr>
        <w:t>A</w:t>
      </w:r>
      <w:r w:rsidR="00E14873" w:rsidRPr="003A0CE7">
        <w:rPr>
          <w:lang w:val="en-US"/>
        </w:rPr>
        <w:t xml:space="preserve">rtist across Australia, on the condition that they can deliver the artwork to </w:t>
      </w:r>
      <w:r w:rsidR="00632D9C">
        <w:rPr>
          <w:lang w:val="en-US"/>
        </w:rPr>
        <w:t>Federation</w:t>
      </w:r>
      <w:r w:rsidR="00E14873" w:rsidRPr="003A0CE7">
        <w:rPr>
          <w:lang w:val="en-US"/>
        </w:rPr>
        <w:t xml:space="preserve"> Council Reception</w:t>
      </w:r>
      <w:r w:rsidR="00B045F7" w:rsidRPr="003A0CE7">
        <w:rPr>
          <w:lang w:val="en-US"/>
        </w:rPr>
        <w:t xml:space="preserve"> or Visitor Information Centre (VIC)</w:t>
      </w:r>
      <w:r w:rsidR="00E14873" w:rsidRPr="003A0CE7">
        <w:rPr>
          <w:lang w:val="en-US"/>
        </w:rPr>
        <w:t xml:space="preserve"> at the Corowa Civic Centre </w:t>
      </w:r>
      <w:r w:rsidR="003E4C20" w:rsidRPr="003A0CE7">
        <w:rPr>
          <w:b/>
          <w:bCs/>
          <w:lang w:val="en-US"/>
        </w:rPr>
        <w:t xml:space="preserve">no later than </w:t>
      </w:r>
      <w:r w:rsidR="00536DFF" w:rsidRPr="003A0CE7">
        <w:rPr>
          <w:b/>
          <w:bCs/>
          <w:lang w:val="en-US"/>
        </w:rPr>
        <w:t>Mon</w:t>
      </w:r>
      <w:r w:rsidR="003E4C20" w:rsidRPr="003A0CE7">
        <w:rPr>
          <w:b/>
          <w:bCs/>
          <w:lang w:val="en-US"/>
        </w:rPr>
        <w:t xml:space="preserve">day </w:t>
      </w:r>
      <w:r w:rsidR="006A730F">
        <w:rPr>
          <w:b/>
          <w:bCs/>
          <w:lang w:val="en-US"/>
        </w:rPr>
        <w:t>20</w:t>
      </w:r>
      <w:r w:rsidR="00DF4575">
        <w:rPr>
          <w:b/>
          <w:bCs/>
          <w:vertAlign w:val="superscript"/>
          <w:lang w:val="en-US"/>
        </w:rPr>
        <w:t>th</w:t>
      </w:r>
      <w:r w:rsidR="003E4C20" w:rsidRPr="003A0CE7">
        <w:rPr>
          <w:b/>
          <w:bCs/>
          <w:lang w:val="en-US"/>
        </w:rPr>
        <w:t xml:space="preserve"> </w:t>
      </w:r>
      <w:r w:rsidR="00B045F7" w:rsidRPr="003A0CE7">
        <w:rPr>
          <w:b/>
          <w:bCs/>
          <w:lang w:val="en-US"/>
        </w:rPr>
        <w:t>May</w:t>
      </w:r>
      <w:r w:rsidR="003E4C20" w:rsidRPr="003A0CE7">
        <w:rPr>
          <w:b/>
          <w:bCs/>
          <w:lang w:val="en-US"/>
        </w:rPr>
        <w:t xml:space="preserve"> 2024</w:t>
      </w:r>
      <w:r w:rsidR="003E4C20" w:rsidRPr="003A0CE7">
        <w:rPr>
          <w:lang w:val="en-US"/>
        </w:rPr>
        <w:t xml:space="preserve">. </w:t>
      </w:r>
      <w:r w:rsidR="00B045F7" w:rsidRPr="003A0CE7">
        <w:rPr>
          <w:lang w:val="en-US"/>
        </w:rPr>
        <w:t xml:space="preserve">The VIC’s weekend opening hours are 10am - 2pm. </w:t>
      </w:r>
      <w:r w:rsidR="003E4C20" w:rsidRPr="003A0CE7">
        <w:rPr>
          <w:lang w:val="en-US"/>
        </w:rPr>
        <w:t>This form m</w:t>
      </w:r>
      <w:r w:rsidR="00CA7606">
        <w:rPr>
          <w:lang w:val="en-US"/>
        </w:rPr>
        <w:t>ust</w:t>
      </w:r>
      <w:r w:rsidR="003E4C20" w:rsidRPr="003A0CE7">
        <w:rPr>
          <w:lang w:val="en-US"/>
        </w:rPr>
        <w:t xml:space="preserve"> be submitted with the work</w:t>
      </w:r>
      <w:r w:rsidR="00CA7606">
        <w:rPr>
          <w:lang w:val="en-US"/>
        </w:rPr>
        <w:t>.</w:t>
      </w:r>
      <w:r w:rsidR="003E4C20" w:rsidRPr="003A0CE7">
        <w:rPr>
          <w:lang w:val="en-US"/>
        </w:rPr>
        <w:t xml:space="preserve"> </w:t>
      </w:r>
      <w:r w:rsidRPr="00795A5B">
        <w:rPr>
          <w:lang w:val="en-US"/>
        </w:rPr>
        <w:t xml:space="preserve">Collection and delivery of works are the responsibility of the artist. Works are to be </w:t>
      </w:r>
      <w:r w:rsidRPr="00061FA0">
        <w:rPr>
          <w:b/>
          <w:bCs/>
          <w:lang w:val="en-US"/>
        </w:rPr>
        <w:t>collected between 15 – 1</w:t>
      </w:r>
      <w:r w:rsidR="00632D9C" w:rsidRPr="00061FA0">
        <w:rPr>
          <w:b/>
          <w:bCs/>
          <w:lang w:val="en-US"/>
        </w:rPr>
        <w:t>7</w:t>
      </w:r>
      <w:r w:rsidRPr="00061FA0">
        <w:rPr>
          <w:b/>
          <w:bCs/>
          <w:lang w:val="en-US"/>
        </w:rPr>
        <w:t xml:space="preserve"> July</w:t>
      </w:r>
      <w:r w:rsidRPr="00795A5B">
        <w:rPr>
          <w:lang w:val="en-US"/>
        </w:rPr>
        <w:t>, unless other arrangements have been made with the Events Officer</w:t>
      </w:r>
      <w:r w:rsidR="00CA7606">
        <w:rPr>
          <w:lang w:val="en-US"/>
        </w:rPr>
        <w:t xml:space="preserve"> </w:t>
      </w:r>
      <w:r w:rsidR="00C5481E">
        <w:rPr>
          <w:lang w:val="en-US"/>
        </w:rPr>
        <w:t xml:space="preserve">on </w:t>
      </w:r>
      <w:r w:rsidR="00881BEC" w:rsidRPr="00881BEC">
        <w:rPr>
          <w:lang w:val="en-US"/>
        </w:rPr>
        <w:t>(02) 6033 8936</w:t>
      </w:r>
      <w:r w:rsidR="00C5481E">
        <w:rPr>
          <w:lang w:val="en-US"/>
        </w:rPr>
        <w:t xml:space="preserve"> or via </w:t>
      </w:r>
      <w:hyperlink r:id="rId4" w:history="1">
        <w:r w:rsidR="00CA7606" w:rsidRPr="00245A9F">
          <w:rPr>
            <w:rStyle w:val="Hyperlink"/>
            <w:lang w:val="en-US"/>
          </w:rPr>
          <w:t>camille.whitehead@federationcouncil.nsw.gov.au</w:t>
        </w:r>
      </w:hyperlink>
      <w:r w:rsidR="00C5481E">
        <w:rPr>
          <w:rStyle w:val="Hyperlink"/>
          <w:lang w:val="en-US"/>
        </w:rPr>
        <w:t xml:space="preserve"> </w:t>
      </w:r>
      <w:r w:rsidR="00DF4575">
        <w:rPr>
          <w:lang w:val="en-US"/>
        </w:rPr>
        <w:br/>
      </w:r>
      <w:r w:rsidR="00DF4575">
        <w:rPr>
          <w:lang w:val="en-US"/>
        </w:rPr>
        <w:br/>
      </w:r>
      <w:r w:rsidRPr="002A7964">
        <w:rPr>
          <w:b/>
          <w:bCs/>
          <w:sz w:val="32"/>
          <w:szCs w:val="32"/>
          <w:lang w:val="en-US"/>
        </w:rPr>
        <w:t>Artwor</w:t>
      </w:r>
      <w:r w:rsidR="00632D9C">
        <w:rPr>
          <w:b/>
          <w:bCs/>
          <w:sz w:val="32"/>
          <w:szCs w:val="32"/>
          <w:lang w:val="en-US"/>
        </w:rPr>
        <w:t>k Specifications</w:t>
      </w:r>
      <w:r>
        <w:rPr>
          <w:lang w:val="en-US"/>
        </w:rPr>
        <w:br/>
      </w:r>
      <w:r w:rsidR="00C87591" w:rsidRPr="003A0CE7">
        <w:rPr>
          <w:lang w:val="en-US"/>
        </w:rPr>
        <w:t>A</w:t>
      </w:r>
      <w:r w:rsidR="00645D1A" w:rsidRPr="003A0CE7">
        <w:rPr>
          <w:lang w:val="en-US"/>
        </w:rPr>
        <w:t xml:space="preserve">rtworks will </w:t>
      </w:r>
      <w:r w:rsidR="00645D1A" w:rsidRPr="003A0CE7">
        <w:rPr>
          <w:u w:val="single"/>
          <w:lang w:val="en-US"/>
        </w:rPr>
        <w:t>need to be hang-ready</w:t>
      </w:r>
      <w:r w:rsidR="00645D1A" w:rsidRPr="003A0CE7">
        <w:rPr>
          <w:lang w:val="en-US"/>
        </w:rPr>
        <w:t xml:space="preserve"> </w:t>
      </w:r>
      <w:r w:rsidR="00F803AC" w:rsidRPr="003A0CE7">
        <w:rPr>
          <w:lang w:val="en-US"/>
        </w:rPr>
        <w:t xml:space="preserve">for the gallery </w:t>
      </w:r>
      <w:r w:rsidR="00645D1A" w:rsidRPr="003A0CE7">
        <w:rPr>
          <w:lang w:val="en-US"/>
        </w:rPr>
        <w:t>with D-rings</w:t>
      </w:r>
      <w:r w:rsidR="00D801C8" w:rsidRPr="003A0CE7">
        <w:rPr>
          <w:lang w:val="en-US"/>
        </w:rPr>
        <w:t>, wire</w:t>
      </w:r>
      <w:r w:rsidR="00645D1A" w:rsidRPr="003A0CE7">
        <w:rPr>
          <w:lang w:val="en-US"/>
        </w:rPr>
        <w:t xml:space="preserve"> or similar. We currently have preference for hung works as we have limited capacity for displaying works on plinths or </w:t>
      </w:r>
      <w:r w:rsidR="00171ED4" w:rsidRPr="003A0CE7">
        <w:rPr>
          <w:lang w:val="en-US"/>
        </w:rPr>
        <w:t xml:space="preserve">via </w:t>
      </w:r>
      <w:r w:rsidR="00645D1A" w:rsidRPr="003A0CE7">
        <w:rPr>
          <w:lang w:val="en-US"/>
        </w:rPr>
        <w:t>digital media</w:t>
      </w:r>
      <w:r w:rsidR="00F803AC" w:rsidRPr="003A0CE7">
        <w:rPr>
          <w:lang w:val="en-US"/>
        </w:rPr>
        <w:t xml:space="preserve">. </w:t>
      </w:r>
      <w:r w:rsidR="00A83EE7" w:rsidRPr="003A0CE7">
        <w:rPr>
          <w:lang w:val="en-US"/>
        </w:rPr>
        <w:t xml:space="preserve">Should you have any ideas for the exhibition that fall outside of these restrictions, please reach out to us </w:t>
      </w:r>
      <w:r w:rsidR="00941420">
        <w:rPr>
          <w:lang w:val="en-US"/>
        </w:rPr>
        <w:t xml:space="preserve">via the </w:t>
      </w:r>
      <w:r w:rsidR="0098450E">
        <w:rPr>
          <w:lang w:val="en-US"/>
        </w:rPr>
        <w:t>contact details</w:t>
      </w:r>
      <w:r w:rsidR="00941420">
        <w:rPr>
          <w:lang w:val="en-US"/>
        </w:rPr>
        <w:t xml:space="preserve"> </w:t>
      </w:r>
      <w:r w:rsidR="00A83EE7" w:rsidRPr="003A0CE7">
        <w:rPr>
          <w:lang w:val="en-US"/>
        </w:rPr>
        <w:t>and we will explore possible solutions together.</w:t>
      </w:r>
      <w:r w:rsidR="008B6B21">
        <w:rPr>
          <w:lang w:val="en-US"/>
        </w:rPr>
        <w:t xml:space="preserve"> We cannot guarantee that 3D works</w:t>
      </w:r>
      <w:r w:rsidR="00632D9C">
        <w:rPr>
          <w:lang w:val="en-US"/>
        </w:rPr>
        <w:t xml:space="preserve"> or artworks that don’t meet the above conditions</w:t>
      </w:r>
      <w:r w:rsidR="008B6B21">
        <w:rPr>
          <w:lang w:val="en-US"/>
        </w:rPr>
        <w:t xml:space="preserve"> will be able to be displayed.</w:t>
      </w:r>
    </w:p>
    <w:p w14:paraId="49B77157" w14:textId="02BAAB8B" w:rsidR="008B6B21" w:rsidRDefault="008B6B21" w:rsidP="003A0CE7">
      <w:pPr>
        <w:spacing w:line="240" w:lineRule="auto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8D24B80" wp14:editId="66712942">
            <wp:simplePos x="0" y="0"/>
            <wp:positionH relativeFrom="margin">
              <wp:posOffset>-45719</wp:posOffset>
            </wp:positionH>
            <wp:positionV relativeFrom="paragraph">
              <wp:posOffset>1270</wp:posOffset>
            </wp:positionV>
            <wp:extent cx="3962400" cy="375535"/>
            <wp:effectExtent l="0" t="0" r="0" b="5715"/>
            <wp:wrapNone/>
            <wp:docPr id="2" name="Picture 2" descr="Scissors cut line 1268563 Vector Art at Vecteez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issors cut line 1268563 Vector Art at Vecteezy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50" t="81639" r="3114" b="4831"/>
                    <a:stretch/>
                  </pic:blipFill>
                  <pic:spPr bwMode="auto">
                    <a:xfrm>
                      <a:off x="0" y="0"/>
                      <a:ext cx="4038220" cy="382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2C377A" w14:textId="3E0EEAB3" w:rsidR="00645D1A" w:rsidRDefault="00645D1A" w:rsidP="003A0CE7">
      <w:pPr>
        <w:spacing w:line="240" w:lineRule="auto"/>
        <w:rPr>
          <w:lang w:val="en-US"/>
        </w:rPr>
      </w:pPr>
    </w:p>
    <w:p w14:paraId="5D4EB037" w14:textId="70A7EC6E" w:rsidR="00FA40BF" w:rsidRPr="00FA40BF" w:rsidRDefault="00FA40BF" w:rsidP="003A0CE7">
      <w:pPr>
        <w:spacing w:line="240" w:lineRule="auto"/>
        <w:rPr>
          <w:i/>
          <w:iCs/>
          <w:sz w:val="20"/>
          <w:szCs w:val="20"/>
          <w:lang w:val="en-US"/>
        </w:rPr>
      </w:pPr>
      <w:r w:rsidRPr="00FA40BF">
        <w:rPr>
          <w:i/>
          <w:iCs/>
          <w:sz w:val="20"/>
          <w:szCs w:val="20"/>
          <w:lang w:val="en-US"/>
        </w:rPr>
        <w:t xml:space="preserve">Please use </w:t>
      </w:r>
      <w:r>
        <w:rPr>
          <w:i/>
          <w:iCs/>
          <w:sz w:val="20"/>
          <w:szCs w:val="20"/>
          <w:lang w:val="en-US"/>
        </w:rPr>
        <w:t>a second page</w:t>
      </w:r>
      <w:r w:rsidRPr="00FA40BF">
        <w:rPr>
          <w:i/>
          <w:iCs/>
          <w:sz w:val="20"/>
          <w:szCs w:val="20"/>
          <w:lang w:val="en-US"/>
        </w:rPr>
        <w:t xml:space="preserve"> if needed.</w:t>
      </w:r>
    </w:p>
    <w:tbl>
      <w:tblPr>
        <w:tblStyle w:val="TableGrid"/>
        <w:tblW w:w="10635" w:type="dxa"/>
        <w:tblLook w:val="04A0" w:firstRow="1" w:lastRow="0" w:firstColumn="1" w:lastColumn="0" w:noHBand="0" w:noVBand="1"/>
      </w:tblPr>
      <w:tblGrid>
        <w:gridCol w:w="2876"/>
        <w:gridCol w:w="7759"/>
      </w:tblGrid>
      <w:tr w:rsidR="00645D1A" w14:paraId="47192C74" w14:textId="77777777" w:rsidTr="00014711">
        <w:trPr>
          <w:trHeight w:val="389"/>
        </w:trPr>
        <w:tc>
          <w:tcPr>
            <w:tcW w:w="2876" w:type="dxa"/>
          </w:tcPr>
          <w:p w14:paraId="795BEB99" w14:textId="3E7E9F0F" w:rsidR="00645D1A" w:rsidRPr="00795A5B" w:rsidRDefault="00645D1A">
            <w:pPr>
              <w:rPr>
                <w:sz w:val="20"/>
                <w:szCs w:val="20"/>
                <w:lang w:val="en-US"/>
              </w:rPr>
            </w:pPr>
            <w:r w:rsidRPr="00795A5B">
              <w:rPr>
                <w:sz w:val="20"/>
                <w:szCs w:val="20"/>
                <w:lang w:val="en-US"/>
              </w:rPr>
              <w:t>Artist Name</w:t>
            </w:r>
          </w:p>
        </w:tc>
        <w:tc>
          <w:tcPr>
            <w:tcW w:w="7759" w:type="dxa"/>
          </w:tcPr>
          <w:p w14:paraId="566A4D02" w14:textId="77777777" w:rsidR="00645D1A" w:rsidRPr="00E47271" w:rsidRDefault="00645D1A">
            <w:pPr>
              <w:rPr>
                <w:lang w:val="en-US"/>
              </w:rPr>
            </w:pPr>
          </w:p>
        </w:tc>
      </w:tr>
      <w:tr w:rsidR="001B2E27" w14:paraId="19D67F7E" w14:textId="77777777" w:rsidTr="00014711">
        <w:trPr>
          <w:trHeight w:val="403"/>
        </w:trPr>
        <w:tc>
          <w:tcPr>
            <w:tcW w:w="2876" w:type="dxa"/>
          </w:tcPr>
          <w:p w14:paraId="78CD4B11" w14:textId="7B18DC27" w:rsidR="001B2E27" w:rsidRPr="00795A5B" w:rsidRDefault="00E4447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Phone and </w:t>
            </w:r>
            <w:proofErr w:type="gramStart"/>
            <w:r>
              <w:rPr>
                <w:sz w:val="20"/>
                <w:szCs w:val="20"/>
                <w:lang w:val="en-US"/>
              </w:rPr>
              <w:t xml:space="preserve">Email </w:t>
            </w:r>
            <w:r w:rsidR="00C87591" w:rsidRPr="00795A5B">
              <w:rPr>
                <w:sz w:val="20"/>
                <w:szCs w:val="20"/>
                <w:lang w:val="en-US"/>
              </w:rPr>
              <w:t xml:space="preserve"> (</w:t>
            </w:r>
            <w:proofErr w:type="gramEnd"/>
            <w:r w:rsidR="00C87591" w:rsidRPr="00795A5B">
              <w:rPr>
                <w:sz w:val="20"/>
                <w:szCs w:val="20"/>
                <w:lang w:val="en-US"/>
              </w:rPr>
              <w:t>Internal</w:t>
            </w:r>
            <w:r w:rsidR="00A83EE7" w:rsidRPr="00795A5B">
              <w:rPr>
                <w:sz w:val="20"/>
                <w:szCs w:val="20"/>
                <w:lang w:val="en-US"/>
              </w:rPr>
              <w:t xml:space="preserve"> Use</w:t>
            </w:r>
            <w:r w:rsidR="00C87591" w:rsidRPr="00795A5B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7759" w:type="dxa"/>
          </w:tcPr>
          <w:p w14:paraId="76C5B5A5" w14:textId="77777777" w:rsidR="001B2E27" w:rsidRPr="00E47271" w:rsidRDefault="001B2E27">
            <w:pPr>
              <w:rPr>
                <w:lang w:val="en-US"/>
              </w:rPr>
            </w:pPr>
          </w:p>
        </w:tc>
      </w:tr>
      <w:tr w:rsidR="00C87591" w14:paraId="25D59DA7" w14:textId="77777777" w:rsidTr="00014711">
        <w:trPr>
          <w:trHeight w:val="403"/>
        </w:trPr>
        <w:tc>
          <w:tcPr>
            <w:tcW w:w="2876" w:type="dxa"/>
          </w:tcPr>
          <w:p w14:paraId="56AE0918" w14:textId="3644F68C" w:rsidR="00C87591" w:rsidRPr="00795A5B" w:rsidRDefault="00C87591">
            <w:pPr>
              <w:rPr>
                <w:sz w:val="20"/>
                <w:szCs w:val="20"/>
                <w:lang w:val="en-US"/>
              </w:rPr>
            </w:pPr>
            <w:r w:rsidRPr="00795A5B">
              <w:rPr>
                <w:sz w:val="20"/>
                <w:szCs w:val="20"/>
                <w:lang w:val="en-US"/>
              </w:rPr>
              <w:t>Title</w:t>
            </w:r>
          </w:p>
        </w:tc>
        <w:tc>
          <w:tcPr>
            <w:tcW w:w="7759" w:type="dxa"/>
          </w:tcPr>
          <w:p w14:paraId="6D9FC857" w14:textId="77777777" w:rsidR="00C87591" w:rsidRPr="00E47271" w:rsidRDefault="00C87591">
            <w:pPr>
              <w:rPr>
                <w:lang w:val="en-US"/>
              </w:rPr>
            </w:pPr>
          </w:p>
        </w:tc>
      </w:tr>
      <w:tr w:rsidR="00645D1A" w14:paraId="621D044E" w14:textId="77777777" w:rsidTr="00014711">
        <w:trPr>
          <w:trHeight w:val="389"/>
        </w:trPr>
        <w:tc>
          <w:tcPr>
            <w:tcW w:w="2876" w:type="dxa"/>
          </w:tcPr>
          <w:p w14:paraId="2BCB391B" w14:textId="23A6FF30" w:rsidR="00645D1A" w:rsidRPr="00795A5B" w:rsidRDefault="00645D1A">
            <w:pPr>
              <w:rPr>
                <w:sz w:val="20"/>
                <w:szCs w:val="20"/>
                <w:lang w:val="en-US"/>
              </w:rPr>
            </w:pPr>
            <w:r w:rsidRPr="00795A5B">
              <w:rPr>
                <w:sz w:val="20"/>
                <w:szCs w:val="20"/>
                <w:lang w:val="en-US"/>
              </w:rPr>
              <w:t>Year Made</w:t>
            </w:r>
          </w:p>
        </w:tc>
        <w:tc>
          <w:tcPr>
            <w:tcW w:w="7759" w:type="dxa"/>
          </w:tcPr>
          <w:p w14:paraId="2E5A87EB" w14:textId="77777777" w:rsidR="00645D1A" w:rsidRPr="00E47271" w:rsidRDefault="00645D1A">
            <w:pPr>
              <w:rPr>
                <w:lang w:val="en-US"/>
              </w:rPr>
            </w:pPr>
          </w:p>
        </w:tc>
      </w:tr>
      <w:tr w:rsidR="00645D1A" w14:paraId="2B3307F9" w14:textId="77777777" w:rsidTr="00014711">
        <w:trPr>
          <w:trHeight w:val="403"/>
        </w:trPr>
        <w:tc>
          <w:tcPr>
            <w:tcW w:w="2876" w:type="dxa"/>
          </w:tcPr>
          <w:p w14:paraId="0E3B1E8C" w14:textId="300FDCD0" w:rsidR="00645D1A" w:rsidRPr="00795A5B" w:rsidRDefault="00645D1A">
            <w:pPr>
              <w:rPr>
                <w:sz w:val="20"/>
                <w:szCs w:val="20"/>
                <w:lang w:val="en-US"/>
              </w:rPr>
            </w:pPr>
            <w:r w:rsidRPr="00795A5B">
              <w:rPr>
                <w:sz w:val="20"/>
                <w:szCs w:val="20"/>
                <w:lang w:val="en-US"/>
              </w:rPr>
              <w:t>Medium</w:t>
            </w:r>
          </w:p>
        </w:tc>
        <w:tc>
          <w:tcPr>
            <w:tcW w:w="7759" w:type="dxa"/>
          </w:tcPr>
          <w:p w14:paraId="0D0F9E27" w14:textId="77777777" w:rsidR="00645D1A" w:rsidRPr="00E47271" w:rsidRDefault="00645D1A">
            <w:pPr>
              <w:rPr>
                <w:lang w:val="en-US"/>
              </w:rPr>
            </w:pPr>
          </w:p>
        </w:tc>
      </w:tr>
      <w:tr w:rsidR="00645D1A" w14:paraId="38C9383F" w14:textId="77777777" w:rsidTr="00014711">
        <w:trPr>
          <w:trHeight w:val="1499"/>
        </w:trPr>
        <w:tc>
          <w:tcPr>
            <w:tcW w:w="2876" w:type="dxa"/>
          </w:tcPr>
          <w:p w14:paraId="5FC5B213" w14:textId="19C66D56" w:rsidR="00645D1A" w:rsidRPr="00795A5B" w:rsidRDefault="00645D1A">
            <w:pPr>
              <w:rPr>
                <w:sz w:val="20"/>
                <w:szCs w:val="20"/>
                <w:lang w:val="en-US"/>
              </w:rPr>
            </w:pPr>
            <w:r w:rsidRPr="00795A5B">
              <w:rPr>
                <w:sz w:val="20"/>
                <w:szCs w:val="20"/>
                <w:lang w:val="en-US"/>
              </w:rPr>
              <w:t>Description</w:t>
            </w:r>
            <w:r w:rsidR="00AF077F" w:rsidRPr="00795A5B">
              <w:rPr>
                <w:sz w:val="20"/>
                <w:szCs w:val="20"/>
                <w:lang w:val="en-US"/>
              </w:rPr>
              <w:t xml:space="preserve"> or Story About Artwork</w:t>
            </w:r>
          </w:p>
        </w:tc>
        <w:tc>
          <w:tcPr>
            <w:tcW w:w="7759" w:type="dxa"/>
          </w:tcPr>
          <w:p w14:paraId="3E4D5BD8" w14:textId="77777777" w:rsidR="00645D1A" w:rsidRPr="00E47271" w:rsidRDefault="00645D1A">
            <w:pPr>
              <w:rPr>
                <w:lang w:val="en-US"/>
              </w:rPr>
            </w:pPr>
          </w:p>
        </w:tc>
      </w:tr>
      <w:tr w:rsidR="00645D1A" w14:paraId="15035F64" w14:textId="77777777" w:rsidTr="00014711">
        <w:trPr>
          <w:trHeight w:val="474"/>
        </w:trPr>
        <w:tc>
          <w:tcPr>
            <w:tcW w:w="2876" w:type="dxa"/>
          </w:tcPr>
          <w:p w14:paraId="1A7FAD5E" w14:textId="451CD6A6" w:rsidR="00645D1A" w:rsidRPr="00795A5B" w:rsidRDefault="00645D1A">
            <w:pPr>
              <w:rPr>
                <w:sz w:val="20"/>
                <w:szCs w:val="20"/>
                <w:lang w:val="en-US"/>
              </w:rPr>
            </w:pPr>
            <w:r w:rsidRPr="00795A5B">
              <w:rPr>
                <w:sz w:val="20"/>
                <w:szCs w:val="20"/>
                <w:lang w:val="en-US"/>
              </w:rPr>
              <w:t>Price (if selling)</w:t>
            </w:r>
          </w:p>
        </w:tc>
        <w:tc>
          <w:tcPr>
            <w:tcW w:w="7759" w:type="dxa"/>
          </w:tcPr>
          <w:p w14:paraId="2F2AB8E1" w14:textId="269B28E3" w:rsidR="00645D1A" w:rsidRPr="00E47271" w:rsidRDefault="001B2E27">
            <w:pPr>
              <w:rPr>
                <w:lang w:val="en-US"/>
              </w:rPr>
            </w:pPr>
            <w:r w:rsidRPr="00E47271">
              <w:rPr>
                <w:lang w:val="en-US"/>
              </w:rPr>
              <w:t>$</w:t>
            </w:r>
          </w:p>
        </w:tc>
      </w:tr>
      <w:tr w:rsidR="00645D1A" w14:paraId="65CE82D7" w14:textId="77777777" w:rsidTr="00014711">
        <w:trPr>
          <w:trHeight w:val="789"/>
        </w:trPr>
        <w:tc>
          <w:tcPr>
            <w:tcW w:w="2876" w:type="dxa"/>
          </w:tcPr>
          <w:p w14:paraId="7EA5A257" w14:textId="0493EE5E" w:rsidR="00645D1A" w:rsidRPr="00795A5B" w:rsidRDefault="00645D1A">
            <w:pPr>
              <w:rPr>
                <w:sz w:val="20"/>
                <w:szCs w:val="20"/>
                <w:lang w:val="en-US"/>
              </w:rPr>
            </w:pPr>
            <w:r w:rsidRPr="00795A5B">
              <w:rPr>
                <w:sz w:val="20"/>
                <w:szCs w:val="20"/>
                <w:lang w:val="en-US"/>
              </w:rPr>
              <w:t xml:space="preserve">Artist </w:t>
            </w:r>
            <w:r w:rsidR="008F4F72" w:rsidRPr="00795A5B">
              <w:rPr>
                <w:sz w:val="20"/>
                <w:szCs w:val="20"/>
                <w:lang w:val="en-US"/>
              </w:rPr>
              <w:t>Contact/s For Interested Buyers</w:t>
            </w:r>
            <w:r w:rsidR="0046332A" w:rsidRPr="00795A5B">
              <w:rPr>
                <w:sz w:val="20"/>
                <w:szCs w:val="20"/>
                <w:lang w:val="en-US"/>
              </w:rPr>
              <w:t xml:space="preserve"> (Public use)</w:t>
            </w:r>
          </w:p>
        </w:tc>
        <w:tc>
          <w:tcPr>
            <w:tcW w:w="7759" w:type="dxa"/>
          </w:tcPr>
          <w:p w14:paraId="3351D7BF" w14:textId="77777777" w:rsidR="00645D1A" w:rsidRPr="00E47271" w:rsidRDefault="00645D1A">
            <w:pPr>
              <w:rPr>
                <w:lang w:val="en-US"/>
              </w:rPr>
            </w:pPr>
          </w:p>
        </w:tc>
      </w:tr>
      <w:tr w:rsidR="003A0CE7" w14:paraId="3E773970" w14:textId="77777777" w:rsidTr="00014711">
        <w:trPr>
          <w:trHeight w:val="1315"/>
        </w:trPr>
        <w:tc>
          <w:tcPr>
            <w:tcW w:w="2876" w:type="dxa"/>
          </w:tcPr>
          <w:p w14:paraId="18C33CE2" w14:textId="299068D1" w:rsidR="003A0CE7" w:rsidRPr="00795A5B" w:rsidRDefault="003A0CE7">
            <w:pPr>
              <w:rPr>
                <w:sz w:val="20"/>
                <w:szCs w:val="20"/>
                <w:lang w:val="en-US"/>
              </w:rPr>
            </w:pPr>
            <w:r w:rsidRPr="00795A5B">
              <w:rPr>
                <w:sz w:val="20"/>
                <w:szCs w:val="20"/>
                <w:lang w:val="en-US"/>
              </w:rPr>
              <w:t xml:space="preserve">Short Artist Bio </w:t>
            </w:r>
            <w:proofErr w:type="gramStart"/>
            <w:r w:rsidRPr="00795A5B">
              <w:rPr>
                <w:sz w:val="20"/>
                <w:szCs w:val="20"/>
                <w:lang w:val="en-US"/>
              </w:rPr>
              <w:t>For</w:t>
            </w:r>
            <w:proofErr w:type="gramEnd"/>
            <w:r w:rsidRPr="00795A5B">
              <w:rPr>
                <w:sz w:val="20"/>
                <w:szCs w:val="20"/>
                <w:lang w:val="en-US"/>
              </w:rPr>
              <w:t xml:space="preserve"> Marketing</w:t>
            </w:r>
            <w:r w:rsidR="00014711">
              <w:rPr>
                <w:sz w:val="20"/>
                <w:szCs w:val="20"/>
                <w:lang w:val="en-US"/>
              </w:rPr>
              <w:t xml:space="preserve"> Purposes</w:t>
            </w:r>
          </w:p>
        </w:tc>
        <w:tc>
          <w:tcPr>
            <w:tcW w:w="7759" w:type="dxa"/>
          </w:tcPr>
          <w:p w14:paraId="15036646" w14:textId="77777777" w:rsidR="003A0CE7" w:rsidRPr="00E47271" w:rsidRDefault="003A0CE7">
            <w:pPr>
              <w:rPr>
                <w:lang w:val="en-US"/>
              </w:rPr>
            </w:pPr>
          </w:p>
        </w:tc>
      </w:tr>
    </w:tbl>
    <w:p w14:paraId="1B0AFF83" w14:textId="77777777" w:rsidR="00645D1A" w:rsidRPr="00645D1A" w:rsidRDefault="00645D1A">
      <w:pPr>
        <w:rPr>
          <w:sz w:val="32"/>
          <w:szCs w:val="32"/>
          <w:lang w:val="en-US"/>
        </w:rPr>
      </w:pPr>
    </w:p>
    <w:sectPr w:rsidR="00645D1A" w:rsidRPr="00645D1A" w:rsidSect="00645D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D1A"/>
    <w:rsid w:val="00014711"/>
    <w:rsid w:val="00061FA0"/>
    <w:rsid w:val="000D1A03"/>
    <w:rsid w:val="001443C2"/>
    <w:rsid w:val="00171ED4"/>
    <w:rsid w:val="001B2E27"/>
    <w:rsid w:val="00346E3D"/>
    <w:rsid w:val="00387D17"/>
    <w:rsid w:val="003A0CE7"/>
    <w:rsid w:val="003B7D25"/>
    <w:rsid w:val="003E4C20"/>
    <w:rsid w:val="00440A62"/>
    <w:rsid w:val="0046332A"/>
    <w:rsid w:val="00536DFF"/>
    <w:rsid w:val="00595F5E"/>
    <w:rsid w:val="005E21BB"/>
    <w:rsid w:val="00632D9C"/>
    <w:rsid w:val="00645D1A"/>
    <w:rsid w:val="006A730F"/>
    <w:rsid w:val="006B0142"/>
    <w:rsid w:val="00795A5B"/>
    <w:rsid w:val="00881BEC"/>
    <w:rsid w:val="008B6B21"/>
    <w:rsid w:val="008F4F72"/>
    <w:rsid w:val="00941420"/>
    <w:rsid w:val="0098450E"/>
    <w:rsid w:val="009953A5"/>
    <w:rsid w:val="00A83EE7"/>
    <w:rsid w:val="00AC6563"/>
    <w:rsid w:val="00AF077F"/>
    <w:rsid w:val="00B045F7"/>
    <w:rsid w:val="00C5481E"/>
    <w:rsid w:val="00C87591"/>
    <w:rsid w:val="00CA7606"/>
    <w:rsid w:val="00CF0796"/>
    <w:rsid w:val="00D801C8"/>
    <w:rsid w:val="00DF4575"/>
    <w:rsid w:val="00E14873"/>
    <w:rsid w:val="00E44470"/>
    <w:rsid w:val="00E47271"/>
    <w:rsid w:val="00F05B8B"/>
    <w:rsid w:val="00F803AC"/>
    <w:rsid w:val="00FA4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3644B"/>
  <w15:chartTrackingRefBased/>
  <w15:docId w15:val="{F36FA6C5-DC6D-483E-B67F-41BF2150E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5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F457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45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camille.whitehead@federationcouncil.nsw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 Whitehead</dc:creator>
  <cp:keywords/>
  <dc:description/>
  <cp:lastModifiedBy>Camille Whitehead</cp:lastModifiedBy>
  <cp:revision>23</cp:revision>
  <dcterms:created xsi:type="dcterms:W3CDTF">2024-02-13T00:37:00Z</dcterms:created>
  <dcterms:modified xsi:type="dcterms:W3CDTF">2024-05-01T02:17:00Z</dcterms:modified>
</cp:coreProperties>
</file>